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559" w:rsidRPr="00C53559" w:rsidRDefault="00C53559" w:rsidP="00C5355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53559">
        <w:rPr>
          <w:rFonts w:ascii="Times New Roman" w:hAnsi="Times New Roman" w:cs="Times New Roman"/>
          <w:sz w:val="24"/>
          <w:szCs w:val="24"/>
        </w:rPr>
        <w:t>Всероссийская олимпиада школьников 2024-2025 учебный год</w:t>
      </w:r>
    </w:p>
    <w:p w:rsidR="00C53559" w:rsidRPr="00C53559" w:rsidRDefault="00C53559" w:rsidP="00C5355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53559">
        <w:rPr>
          <w:rFonts w:ascii="Times New Roman" w:hAnsi="Times New Roman" w:cs="Times New Roman"/>
          <w:sz w:val="24"/>
          <w:szCs w:val="24"/>
        </w:rPr>
        <w:t xml:space="preserve">Школьный этап. Литература, 9 класс, </w:t>
      </w:r>
      <w:r w:rsidRPr="00C53559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C53559" w:rsidRPr="00C53559" w:rsidRDefault="00C53559" w:rsidP="00C5355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53559">
        <w:rPr>
          <w:rFonts w:ascii="Times New Roman" w:hAnsi="Times New Roman" w:cs="Times New Roman"/>
          <w:sz w:val="24"/>
          <w:szCs w:val="24"/>
        </w:rPr>
        <w:t>Время выполнения 200 мин. Максимальное кол-во баллов – 100</w:t>
      </w:r>
    </w:p>
    <w:p w:rsidR="00C53559" w:rsidRDefault="00C53559" w:rsidP="00C5355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05E9F" w:rsidRDefault="00FA69BA" w:rsidP="00C535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Критерии оценивания аналитического задания</w:t>
      </w:r>
    </w:p>
    <w:p w:rsidR="00C05E9F" w:rsidRDefault="00C05E9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05E9F" w:rsidRDefault="00FA69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целью снижения субъективности при оценивании работ предлагается ориентироваться на ту шкалу оценок, которая прилагается к каждому критерию. Она соответствует привычной для российского учителя </w:t>
      </w:r>
      <w:proofErr w:type="spellStart"/>
      <w:r>
        <w:rPr>
          <w:rFonts w:ascii="Times New Roman" w:hAnsi="Times New Roman"/>
          <w:sz w:val="24"/>
          <w:szCs w:val="24"/>
        </w:rPr>
        <w:t>четырёхбалльной</w:t>
      </w:r>
      <w:proofErr w:type="spellEnd"/>
      <w:r>
        <w:rPr>
          <w:rFonts w:ascii="Times New Roman" w:hAnsi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«пятёрка». Баллы, находящиеся между оценками, соответствуют условным «плюсам» и «минусам» в традиционной школьной системе.</w:t>
      </w:r>
    </w:p>
    <w:p w:rsidR="00C05E9F" w:rsidRDefault="00FA69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Пример использования шкалы.</w:t>
      </w:r>
      <w:r>
        <w:rPr>
          <w:rFonts w:ascii="Times New Roman" w:hAnsi="Times New Roman"/>
          <w:sz w:val="24"/>
          <w:szCs w:val="24"/>
        </w:rPr>
        <w:t xml:space="preserve">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 оценка выбирается проверяющим по шкале из 16―19 баллов. Такое сужение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</w:t>
      </w:r>
    </w:p>
    <w:p w:rsidR="00C05E9F" w:rsidRDefault="00FA69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:rsidR="00C05E9F" w:rsidRDefault="00C05E9F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05E9F" w:rsidRDefault="00FA69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оценки:</w:t>
      </w:r>
    </w:p>
    <w:p w:rsidR="00C05E9F" w:rsidRDefault="00FA69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Понимание произведения как «сложно построенного смысла» (Ю. 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</w:r>
    </w:p>
    <w:p w:rsidR="00C05E9F" w:rsidRDefault="00FA69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30 баллов. Шкала оценок: 0 – 10 – 20 – 30.</w:t>
      </w:r>
    </w:p>
    <w:p w:rsidR="00C05E9F" w:rsidRDefault="00FA69BA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2. Композиционная стройность работы и </w:t>
      </w:r>
      <w:r w:rsidR="00C53559">
        <w:rPr>
          <w:rFonts w:ascii="Times New Roman" w:hAnsi="Times New Roman"/>
          <w:sz w:val="24"/>
          <w:szCs w:val="24"/>
        </w:rPr>
        <w:t>её</w:t>
      </w:r>
      <w:r>
        <w:rPr>
          <w:rFonts w:ascii="Times New Roman" w:hAnsi="Times New Roman"/>
          <w:sz w:val="24"/>
          <w:szCs w:val="24"/>
        </w:rPr>
        <w:t xml:space="preserve"> стилистическая однородность, уместность цитат и отсылок к тексту произведения.</w:t>
      </w:r>
    </w:p>
    <w:p w:rsidR="00C05E9F" w:rsidRDefault="00FA69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15 баллов. Шкала оценок: 0 – 5 – 10 – 15.</w:t>
      </w:r>
    </w:p>
    <w:p w:rsidR="00C05E9F" w:rsidRDefault="00FA69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</w:r>
    </w:p>
    <w:p w:rsidR="00C05E9F" w:rsidRDefault="00FA69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10 баллов. Шкала оценок: 0 – 3 – 7 – 10.</w:t>
      </w:r>
    </w:p>
    <w:p w:rsidR="00C05E9F" w:rsidRDefault="00FA69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Историко-литературная эрудиция, отсутствие фактических ошибок, уместность использования фонового материала из области культуры и литературы.</w:t>
      </w:r>
    </w:p>
    <w:p w:rsidR="00C05E9F" w:rsidRDefault="00FA69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10 баллов. Шкала оценок: 0 – 3 – 7 – 10.</w:t>
      </w:r>
    </w:p>
    <w:p w:rsidR="00C05E9F" w:rsidRDefault="00FA69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Общая языковая и речевая грамотность, точность формулировок (отсутствие речевых и грамматических ошибок). Примечание 1: сплошная проверка работы по привычным школьным критериям грамотности с полным подсчётом ошибок не предусматривается. Примечание 2: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</w:t>
      </w:r>
    </w:p>
    <w:p w:rsidR="00C05E9F" w:rsidRDefault="00FA69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5 баллов. Шкала оценок: 0 – 1 – 3 – 5.</w:t>
      </w:r>
    </w:p>
    <w:p w:rsidR="00C05E9F" w:rsidRDefault="00FA69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максимальный балл – 70.</w:t>
      </w:r>
    </w:p>
    <w:p w:rsidR="00C05E9F" w:rsidRDefault="00C05E9F"/>
    <w:p w:rsidR="00C05E9F" w:rsidRDefault="00FA69BA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Комментарии и критерии оценивания творческого задания </w:t>
      </w:r>
    </w:p>
    <w:p w:rsidR="00C53559" w:rsidRDefault="00FA69BA">
      <w:pPr>
        <w:pStyle w:val="1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</w:t>
      </w:r>
      <w:r w:rsidR="00C53559">
        <w:rPr>
          <w:rFonts w:ascii="Times New Roman" w:hAnsi="Times New Roman"/>
          <w:sz w:val="24"/>
          <w:szCs w:val="24"/>
        </w:rPr>
        <w:t xml:space="preserve">созданном репортаже имеется структура и содержание. </w:t>
      </w:r>
    </w:p>
    <w:p w:rsidR="00C53559" w:rsidRDefault="009273BB" w:rsidP="00C53559">
      <w:pPr>
        <w:pStyle w:val="13"/>
        <w:tabs>
          <w:tab w:val="left" w:pos="153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Наличие заголовка и подзаголовков </w:t>
      </w:r>
      <w:r w:rsidR="00C53559">
        <w:rPr>
          <w:rFonts w:ascii="Times New Roman" w:hAnsi="Times New Roman"/>
          <w:sz w:val="24"/>
          <w:szCs w:val="24"/>
        </w:rPr>
        <w:t>репортажа</w:t>
      </w:r>
      <w:r>
        <w:rPr>
          <w:rFonts w:ascii="Times New Roman" w:hAnsi="Times New Roman"/>
          <w:sz w:val="24"/>
          <w:szCs w:val="24"/>
        </w:rPr>
        <w:t xml:space="preserve">, наличие структурных (смысловых) частей материала </w:t>
      </w:r>
      <w:r w:rsidR="00C53559">
        <w:rPr>
          <w:rFonts w:ascii="Times New Roman" w:hAnsi="Times New Roman"/>
          <w:sz w:val="24"/>
          <w:szCs w:val="24"/>
        </w:rPr>
        <w:t xml:space="preserve">– </w:t>
      </w:r>
      <w:r w:rsidR="00C53559" w:rsidRPr="009273BB">
        <w:rPr>
          <w:rFonts w:ascii="Times New Roman" w:hAnsi="Times New Roman"/>
          <w:b/>
          <w:sz w:val="24"/>
          <w:szCs w:val="24"/>
        </w:rPr>
        <w:t>до 5 баллов</w:t>
      </w:r>
      <w:r w:rsidR="00C5355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53559" w:rsidRDefault="00C53559" w:rsidP="00C53559">
      <w:pPr>
        <w:pStyle w:val="13"/>
        <w:tabs>
          <w:tab w:val="left" w:pos="153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Описание </w:t>
      </w:r>
      <w:r w:rsidR="00E04719">
        <w:rPr>
          <w:rFonts w:ascii="Times New Roman" w:hAnsi="Times New Roman"/>
          <w:sz w:val="24"/>
          <w:szCs w:val="24"/>
        </w:rPr>
        <w:t xml:space="preserve">в репортаже </w:t>
      </w:r>
      <w:r>
        <w:rPr>
          <w:rFonts w:ascii="Times New Roman" w:hAnsi="Times New Roman"/>
          <w:sz w:val="24"/>
          <w:szCs w:val="24"/>
        </w:rPr>
        <w:t xml:space="preserve">театрального действия, игры актеров, режиссерской задумки, декораций, музыки и света – </w:t>
      </w:r>
      <w:r w:rsidRPr="009273BB">
        <w:rPr>
          <w:rFonts w:ascii="Times New Roman" w:hAnsi="Times New Roman"/>
          <w:b/>
          <w:sz w:val="24"/>
          <w:szCs w:val="24"/>
        </w:rPr>
        <w:t>до 5 баллов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53559" w:rsidRDefault="009273BB" w:rsidP="00C53559">
      <w:pPr>
        <w:pStyle w:val="13"/>
        <w:tabs>
          <w:tab w:val="left" w:pos="153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репортаже описаны и представлены впечатления зрителей (в виде комментария или интервью), присутствуют с</w:t>
      </w:r>
      <w:r w:rsidR="00C53559">
        <w:rPr>
          <w:rFonts w:ascii="Times New Roman" w:hAnsi="Times New Roman"/>
          <w:sz w:val="24"/>
          <w:szCs w:val="24"/>
        </w:rPr>
        <w:t xml:space="preserve">обственные журналистские размышления и оценка спектакля – </w:t>
      </w:r>
      <w:r w:rsidR="00C53559" w:rsidRPr="009273BB">
        <w:rPr>
          <w:rFonts w:ascii="Times New Roman" w:hAnsi="Times New Roman"/>
          <w:b/>
          <w:sz w:val="24"/>
          <w:szCs w:val="24"/>
        </w:rPr>
        <w:t xml:space="preserve">до </w:t>
      </w:r>
      <w:r w:rsidRPr="009273BB">
        <w:rPr>
          <w:rFonts w:ascii="Times New Roman" w:hAnsi="Times New Roman"/>
          <w:b/>
          <w:sz w:val="24"/>
          <w:szCs w:val="24"/>
        </w:rPr>
        <w:t>5</w:t>
      </w:r>
      <w:r w:rsidR="00C53559" w:rsidRPr="009273BB">
        <w:rPr>
          <w:rFonts w:ascii="Times New Roman" w:hAnsi="Times New Roman"/>
          <w:b/>
          <w:sz w:val="24"/>
          <w:szCs w:val="24"/>
        </w:rPr>
        <w:t xml:space="preserve"> баллов</w:t>
      </w:r>
      <w:r w:rsidR="00C53559">
        <w:rPr>
          <w:rFonts w:ascii="Times New Roman" w:hAnsi="Times New Roman"/>
          <w:sz w:val="24"/>
          <w:szCs w:val="24"/>
        </w:rPr>
        <w:t xml:space="preserve">. </w:t>
      </w:r>
    </w:p>
    <w:p w:rsidR="009273BB" w:rsidRDefault="009273BB" w:rsidP="009273BB">
      <w:pPr>
        <w:pStyle w:val="13"/>
        <w:tabs>
          <w:tab w:val="left" w:pos="153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Указаны юмористические рассказы писателя, представленные в театральной постановке / </w:t>
      </w:r>
      <w:proofErr w:type="gramStart"/>
      <w:r>
        <w:rPr>
          <w:rFonts w:ascii="Times New Roman" w:hAnsi="Times New Roman"/>
          <w:sz w:val="24"/>
          <w:szCs w:val="24"/>
        </w:rPr>
        <w:t>или</w:t>
      </w:r>
      <w:proofErr w:type="gramEnd"/>
      <w:r>
        <w:rPr>
          <w:rFonts w:ascii="Times New Roman" w:hAnsi="Times New Roman"/>
          <w:sz w:val="24"/>
          <w:szCs w:val="24"/>
        </w:rPr>
        <w:t xml:space="preserve"> присутствует упоминания о других произведениях писателя</w:t>
      </w:r>
      <w:r w:rsidR="00E04719">
        <w:rPr>
          <w:rFonts w:ascii="Times New Roman" w:hAnsi="Times New Roman"/>
          <w:sz w:val="24"/>
          <w:szCs w:val="24"/>
        </w:rPr>
        <w:t xml:space="preserve"> (драматического рода)</w:t>
      </w:r>
      <w:r w:rsidRPr="009273B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 w:rsidRPr="009273BB">
        <w:rPr>
          <w:rFonts w:ascii="Times New Roman" w:hAnsi="Times New Roman"/>
          <w:b/>
          <w:sz w:val="24"/>
          <w:szCs w:val="24"/>
        </w:rPr>
        <w:t>до 5 баллов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53559" w:rsidRDefault="00C53559" w:rsidP="00C53559">
      <w:pPr>
        <w:pStyle w:val="13"/>
        <w:tabs>
          <w:tab w:val="left" w:pos="153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05E9F" w:rsidRDefault="00FA69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Соответствие </w:t>
      </w:r>
      <w:r w:rsidR="009273BB">
        <w:rPr>
          <w:rFonts w:ascii="Times New Roman" w:hAnsi="Times New Roman"/>
          <w:sz w:val="24"/>
          <w:szCs w:val="24"/>
        </w:rPr>
        <w:t>репортажа поставленной редакционной задаче в целом</w:t>
      </w:r>
      <w:r w:rsidR="00E04719">
        <w:rPr>
          <w:rFonts w:ascii="Times New Roman" w:hAnsi="Times New Roman"/>
          <w:sz w:val="24"/>
          <w:szCs w:val="24"/>
        </w:rPr>
        <w:t xml:space="preserve">; </w:t>
      </w:r>
      <w:r w:rsidR="009273BB">
        <w:rPr>
          <w:rFonts w:ascii="Times New Roman" w:hAnsi="Times New Roman"/>
          <w:sz w:val="24"/>
          <w:szCs w:val="24"/>
        </w:rPr>
        <w:t xml:space="preserve">цельность, связность, логичность текста, богатство речи – до 10 баллов. </w:t>
      </w:r>
    </w:p>
    <w:p w:rsidR="00C53559" w:rsidRDefault="00C5355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05E9F" w:rsidRDefault="00FA69BA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максимальный балл – 30.</w:t>
      </w:r>
    </w:p>
    <w:p w:rsidR="00C05E9F" w:rsidRDefault="00C05E9F"/>
    <w:sectPr w:rsidR="00C05E9F" w:rsidSect="00FA27CB">
      <w:footerReference w:type="default" r:id="rId6"/>
      <w:pgSz w:w="11906" w:h="16838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544" w:rsidRDefault="00F84544">
      <w:pPr>
        <w:spacing w:after="0" w:line="240" w:lineRule="auto"/>
      </w:pPr>
      <w:r>
        <w:separator/>
      </w:r>
    </w:p>
  </w:endnote>
  <w:endnote w:type="continuationSeparator" w:id="0">
    <w:p w:rsidR="00F84544" w:rsidRDefault="00F84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08757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05E9F" w:rsidRPr="009273BB" w:rsidRDefault="00FA27CB">
        <w:pPr>
          <w:pStyle w:val="af8"/>
          <w:jc w:val="center"/>
          <w:rPr>
            <w:rFonts w:ascii="Times New Roman" w:hAnsi="Times New Roman" w:cs="Times New Roman"/>
          </w:rPr>
        </w:pPr>
        <w:r w:rsidRPr="009273BB">
          <w:rPr>
            <w:rFonts w:ascii="Times New Roman" w:hAnsi="Times New Roman" w:cs="Times New Roman"/>
          </w:rPr>
          <w:fldChar w:fldCharType="begin"/>
        </w:r>
        <w:r w:rsidR="00FA69BA" w:rsidRPr="009273BB">
          <w:rPr>
            <w:rFonts w:ascii="Times New Roman" w:hAnsi="Times New Roman" w:cs="Times New Roman"/>
          </w:rPr>
          <w:instrText>PAGE   \* MERGEFORMAT</w:instrText>
        </w:r>
        <w:r w:rsidRPr="009273BB">
          <w:rPr>
            <w:rFonts w:ascii="Times New Roman" w:hAnsi="Times New Roman" w:cs="Times New Roman"/>
          </w:rPr>
          <w:fldChar w:fldCharType="separate"/>
        </w:r>
        <w:r w:rsidR="000228F0">
          <w:rPr>
            <w:rFonts w:ascii="Times New Roman" w:hAnsi="Times New Roman" w:cs="Times New Roman"/>
            <w:noProof/>
          </w:rPr>
          <w:t>2</w:t>
        </w:r>
        <w:r w:rsidRPr="009273BB">
          <w:rPr>
            <w:rFonts w:ascii="Times New Roman" w:hAnsi="Times New Roman" w:cs="Times New Roman"/>
          </w:rPr>
          <w:fldChar w:fldCharType="end"/>
        </w:r>
      </w:p>
    </w:sdtContent>
  </w:sdt>
  <w:p w:rsidR="00C05E9F" w:rsidRDefault="00C05E9F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544" w:rsidRDefault="00F84544">
      <w:pPr>
        <w:spacing w:after="0" w:line="240" w:lineRule="auto"/>
      </w:pPr>
      <w:r>
        <w:separator/>
      </w:r>
    </w:p>
  </w:footnote>
  <w:footnote w:type="continuationSeparator" w:id="0">
    <w:p w:rsidR="00F84544" w:rsidRDefault="00F845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E9F"/>
    <w:rsid w:val="000228F0"/>
    <w:rsid w:val="0006797D"/>
    <w:rsid w:val="003B0ABF"/>
    <w:rsid w:val="00781B4F"/>
    <w:rsid w:val="009273BB"/>
    <w:rsid w:val="00B14B6A"/>
    <w:rsid w:val="00C05E9F"/>
    <w:rsid w:val="00C16508"/>
    <w:rsid w:val="00C53559"/>
    <w:rsid w:val="00E04719"/>
    <w:rsid w:val="00F84544"/>
    <w:rsid w:val="00FA27CB"/>
    <w:rsid w:val="00FA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FE275-2BAD-4D1D-B9DE-AD7B3CC3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customStyle="1" w:styleId="13">
    <w:name w:val="Абзац списка1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</dc:creator>
  <cp:lastModifiedBy>it</cp:lastModifiedBy>
  <cp:revision>3</cp:revision>
  <dcterms:created xsi:type="dcterms:W3CDTF">2025-09-01T04:18:00Z</dcterms:created>
  <dcterms:modified xsi:type="dcterms:W3CDTF">2025-09-01T04:18:00Z</dcterms:modified>
</cp:coreProperties>
</file>